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9241" w14:textId="09528FAD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6858F2">
        <w:rPr>
          <w:rFonts w:ascii="Arial Narrow" w:hAnsi="Arial Narrow"/>
          <w:b/>
          <w:bCs/>
          <w:sz w:val="52"/>
          <w:szCs w:val="52"/>
        </w:rPr>
        <w:t>B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2440"/>
      </w:tblGrid>
      <w:tr w:rsidR="00985192" w:rsidRPr="00985192" w14:paraId="0C161A1B" w14:textId="77777777" w:rsidTr="00985192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336258" w:rsidRPr="00336258" w14:paraId="2884CF2D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0E8E" w14:textId="77777777" w:rsidR="00336258" w:rsidRPr="00336258" w:rsidRDefault="00336258" w:rsidP="0033625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B18" w14:textId="77777777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ABATECOLA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FBEF" w14:textId="66A99129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Francesco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36258" w:rsidRPr="00336258" w14:paraId="02A7A0D5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B28A" w14:textId="77777777" w:rsidR="00336258" w:rsidRPr="00336258" w:rsidRDefault="00336258" w:rsidP="0033625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0CA9" w14:textId="77777777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ABATECOLA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F88" w14:textId="5C8E1896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36258" w:rsidRPr="00336258" w14:paraId="774D1502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B88F" w14:textId="77777777" w:rsidR="00336258" w:rsidRPr="00336258" w:rsidRDefault="00336258" w:rsidP="0033625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3418" w14:textId="77777777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CALCE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E16" w14:textId="57B5105A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336258">
              <w:rPr>
                <w:rFonts w:ascii="Arial Narrow" w:hAnsi="Arial Narrow" w:cs="Calibri"/>
                <w:color w:val="000000"/>
              </w:rPr>
              <w:t>Filipe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36258" w:rsidRPr="00336258" w14:paraId="7CB495E7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7D1" w14:textId="77777777" w:rsidR="00336258" w:rsidRPr="00336258" w:rsidRDefault="00336258" w:rsidP="0033625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423" w14:textId="77777777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CAPUANO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8C2E" w14:textId="05DB7113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Jacopo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36258" w:rsidRPr="00336258" w14:paraId="4F210E15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ACEA" w14:textId="77777777" w:rsidR="00336258" w:rsidRPr="00336258" w:rsidRDefault="00336258" w:rsidP="0033625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595B" w14:textId="77777777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CARNEVALE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BC9" w14:textId="6733261E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336258" w:rsidRPr="00336258" w14:paraId="32CDF660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115" w14:textId="77777777" w:rsidR="00336258" w:rsidRPr="00336258" w:rsidRDefault="00336258" w:rsidP="0033625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FA38" w14:textId="77777777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D'AGOSTINO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D26" w14:textId="611F669E" w:rsidR="00336258" w:rsidRPr="00336258" w:rsidRDefault="00336258" w:rsidP="00336258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Federica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6E2DAB54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3DD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7798" w14:textId="5074E8E5" w:rsidR="00E23C93" w:rsidRPr="00336258" w:rsidRDefault="00E23C93" w:rsidP="00E23C93">
            <w:pPr>
              <w:rPr>
                <w:rFonts w:ascii="Arial Narrow" w:hAnsi="Arial Narrow" w:cs="Calibri"/>
                <w:b/>
                <w:bCs/>
                <w:color w:val="FF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DI FRUSCIA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F8E7" w14:textId="11E945F3" w:rsidR="00E23C93" w:rsidRPr="00336258" w:rsidRDefault="00E23C93" w:rsidP="00E23C93">
            <w:pPr>
              <w:rPr>
                <w:rFonts w:ascii="Arial Narrow" w:hAnsi="Arial Narrow" w:cs="Calibri"/>
                <w:b/>
                <w:bCs/>
                <w:color w:val="FF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556025A7" w14:textId="77777777" w:rsidTr="00E23C93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A78E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DE1D" w14:textId="3D2D245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A4BF" w14:textId="07D7E5C4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Andrea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1E23B358" w14:textId="77777777" w:rsidTr="00E23C93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194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99C5" w14:textId="0096409C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LUPIDI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EFD5" w14:textId="1F396130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Daniele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5012A7FE" w14:textId="77777777" w:rsidTr="00E23C93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FF33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2543" w14:textId="775230F9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5E18" w14:textId="272DB130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14FE02AA" w14:textId="77777777" w:rsidTr="00E23C93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D0D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FD80" w14:textId="1EF34FE3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MASTINI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E20D" w14:textId="774C7BF2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Martina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419B55C8" w14:textId="77777777" w:rsidTr="00E23C93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3A2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C0AE" w14:textId="4C3BF3DE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8C62" w14:textId="3307565A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Cristian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4B52C2E8" w14:textId="77777777" w:rsidTr="00E23C93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ACC0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72" w14:textId="3B889835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PELLE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046E" w14:textId="046B9616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Giordano</w:t>
            </w:r>
            <w:bookmarkStart w:id="0" w:name="_GoBack"/>
            <w:bookmarkEnd w:id="0"/>
          </w:p>
        </w:tc>
      </w:tr>
      <w:tr w:rsidR="00E23C93" w:rsidRPr="00336258" w14:paraId="646F241D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1B0B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49E5" w14:textId="7777777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PIRRAGLIA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81F3" w14:textId="4C6289A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Mattia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614310F3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866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F0E" w14:textId="7777777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RAIMONDO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D94C" w14:textId="4D18CEF2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Mario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4FD1D034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1A09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AA5B" w14:textId="7777777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RUSCETTA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2BCA" w14:textId="190BA7CC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Giuseppe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23CFC2FF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436A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242" w14:textId="7777777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SARDELLI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545" w14:textId="1324CC8F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Giuseppe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44715A6A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7CB0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3CA" w14:textId="7777777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SECONDINO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CEE" w14:textId="47DC2EF3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Mattia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7F176B5F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7A2F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992" w14:textId="7777777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VACCA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07A" w14:textId="7FD10FCC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Valeria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23C93" w:rsidRPr="00336258" w14:paraId="1A17D573" w14:textId="77777777" w:rsidTr="00336258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20A9" w14:textId="77777777" w:rsidR="00E23C93" w:rsidRPr="00336258" w:rsidRDefault="00E23C93" w:rsidP="00E23C9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4B1" w14:textId="77777777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ZARLI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735" w14:textId="08B75C83" w:rsidR="00E23C93" w:rsidRPr="00336258" w:rsidRDefault="00E23C93" w:rsidP="00E23C93">
            <w:pPr>
              <w:rPr>
                <w:rFonts w:ascii="Arial Narrow" w:hAnsi="Arial Narrow" w:cs="Calibri"/>
                <w:color w:val="000000"/>
              </w:rPr>
            </w:pPr>
            <w:r w:rsidRPr="00336258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6D5CF5F1" w14:textId="77777777" w:rsidR="00985192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14:paraId="0D0AA7DF" w14:textId="77777777" w:rsidR="00985192" w:rsidRDefault="00985192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225409DA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gramStart"/>
      <w:r w:rsidRPr="00572AFF">
        <w:rPr>
          <w:rFonts w:ascii="Arial Narrow" w:hAnsi="Arial Narrow"/>
          <w:color w:val="000000"/>
          <w:sz w:val="16"/>
          <w:szCs w:val="16"/>
        </w:rPr>
        <w:t>ai</w:t>
      </w:r>
      <w:proofErr w:type="gramEnd"/>
      <w:r w:rsidRPr="00572AFF">
        <w:rPr>
          <w:rFonts w:ascii="Arial Narrow" w:hAnsi="Arial Narrow"/>
          <w:color w:val="000000"/>
          <w:sz w:val="16"/>
          <w:szCs w:val="16"/>
        </w:rPr>
        <w:t xml:space="preserve">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6423" w14:textId="77777777" w:rsidR="00D0418A" w:rsidRDefault="00D0418A" w:rsidP="00F472B6">
      <w:r>
        <w:separator/>
      </w:r>
    </w:p>
  </w:endnote>
  <w:endnote w:type="continuationSeparator" w:id="0">
    <w:p w14:paraId="144AAFB4" w14:textId="77777777" w:rsidR="00D0418A" w:rsidRDefault="00D0418A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D3B40" w14:textId="77777777" w:rsidR="00D0418A" w:rsidRDefault="00D0418A" w:rsidP="00F472B6">
      <w:r>
        <w:separator/>
      </w:r>
    </w:p>
  </w:footnote>
  <w:footnote w:type="continuationSeparator" w:id="0">
    <w:p w14:paraId="1ED00133" w14:textId="77777777" w:rsidR="00D0418A" w:rsidRDefault="00D0418A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 xml:space="preserve">Via S. Angelo, </w:t>
          </w:r>
          <w:proofErr w:type="gramStart"/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</w:t>
          </w:r>
          <w:proofErr w:type="gramEnd"/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 xml:space="preserve">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): Elettronica ed Elettrotecnica- Informatica- </w:t>
          </w:r>
          <w:proofErr w:type="gramStart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Meccanica ,</w:t>
          </w:r>
          <w:proofErr w:type="gramEnd"/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94902"/>
    <w:rsid w:val="00196AC0"/>
    <w:rsid w:val="001B4E3A"/>
    <w:rsid w:val="001E42A3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5F34"/>
    <w:rsid w:val="006A6F71"/>
    <w:rsid w:val="006B35E0"/>
    <w:rsid w:val="006C5B3E"/>
    <w:rsid w:val="006D40B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0418A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3C93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7A6B-2614-4BFF-8064-3AA635D6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Hewlett-Packard Company</cp:lastModifiedBy>
  <cp:revision>5</cp:revision>
  <cp:lastPrinted>2020-06-09T22:25:00Z</cp:lastPrinted>
  <dcterms:created xsi:type="dcterms:W3CDTF">2020-08-26T15:41:00Z</dcterms:created>
  <dcterms:modified xsi:type="dcterms:W3CDTF">2020-08-27T06:49:00Z</dcterms:modified>
</cp:coreProperties>
</file>